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L'Epée 1839 Imperial Hot Air Balloon 藝術時計</w:t>
      </w:r>
    </w:p>
    <w:p w:rsidR="00000000" w:rsidDel="00000000" w:rsidP="00000000" w:rsidRDefault="00000000" w:rsidRPr="00000000" w14:paraId="00000002">
      <w:pPr>
        <w:spacing w:before="200" w:line="276" w:lineRule="auto"/>
        <w:jc w:val="both"/>
        <w:rPr/>
      </w:pPr>
      <w:r w:rsidDel="00000000" w:rsidR="00000000" w:rsidRPr="00000000">
        <w:rPr>
          <w:rtl w:val="0"/>
        </w:rPr>
      </w:r>
    </w:p>
    <w:p w:rsidR="00000000" w:rsidDel="00000000" w:rsidP="00000000" w:rsidRDefault="00000000" w:rsidRPr="00000000" w14:paraId="00000003">
      <w:pPr>
        <w:spacing w:before="200" w:line="276" w:lineRule="auto"/>
        <w:jc w:val="both"/>
        <w:rPr/>
      </w:pPr>
      <w:r w:rsidDel="00000000" w:rsidR="00000000" w:rsidRPr="00000000">
        <w:rPr>
          <w:rFonts w:ascii="Arial Unicode MS" w:cs="Arial Unicode MS" w:eastAsia="Arial Unicode MS" w:hAnsi="Arial Unicode MS"/>
          <w:rtl w:val="0"/>
        </w:rPr>
        <w:t xml:space="preserve">L'Epée 1839 榮耀呈現這款獨一無二的 Métiers d'Art 藝術傑作，以精湛琺瑯工藝禮贊人類偉大發明——熱氣球，這一啟蒙時代的創新裝置實現了人類翱翔天際的夢想。這款造型驚豔的藝術時計，完美詮釋了L'Epée 1839 對突破性發明與飛行器物的無限熱忱，彰顯品牌標誌性的非凡創意與精湛技藝。</w:t>
      </w:r>
    </w:p>
    <w:p w:rsidR="00000000" w:rsidDel="00000000" w:rsidP="00000000" w:rsidRDefault="00000000" w:rsidRPr="00000000" w14:paraId="00000004">
      <w:pPr>
        <w:spacing w:before="200" w:line="276" w:lineRule="auto"/>
        <w:jc w:val="both"/>
        <w:rPr/>
      </w:pPr>
      <w:r w:rsidDel="00000000" w:rsidR="00000000" w:rsidRPr="00000000">
        <w:rPr>
          <w:rFonts w:ascii="Arial Unicode MS" w:cs="Arial Unicode MS" w:eastAsia="Arial Unicode MS" w:hAnsi="Arial Unicode MS"/>
          <w:rtl w:val="0"/>
        </w:rPr>
        <w:t xml:space="preserve">此獨特時計致敬1783年人類首個熱氣球升空的歷史性時刻－這是人造物體首次駛向天際，離開地球表面去捕捉夢想。它不僅是計時工具，更是對探索精神與永恆夢想的禮贊。</w:t>
      </w:r>
    </w:p>
    <w:p w:rsidR="00000000" w:rsidDel="00000000" w:rsidP="00000000" w:rsidRDefault="00000000" w:rsidRPr="00000000" w14:paraId="00000005">
      <w:pPr>
        <w:spacing w:before="200" w:line="276" w:lineRule="auto"/>
        <w:jc w:val="both"/>
        <w:rPr/>
      </w:pPr>
      <w:r w:rsidDel="00000000" w:rsidR="00000000" w:rsidRPr="00000000">
        <w:rPr>
          <w:rFonts w:ascii="Arial Unicode MS" w:cs="Arial Unicode MS" w:eastAsia="Arial Unicode MS" w:hAnsi="Arial Unicode MS"/>
          <w:rtl w:val="0"/>
        </w:rPr>
        <w:t xml:space="preserve">機芯採用全鍍金工藝，將精密機械結構融入藝術設計之中。</w:t>
      </w:r>
    </w:p>
    <w:p w:rsidR="00000000" w:rsidDel="00000000" w:rsidP="00000000" w:rsidRDefault="00000000" w:rsidRPr="00000000" w14:paraId="00000006">
      <w:pPr>
        <w:spacing w:before="200" w:line="276" w:lineRule="auto"/>
        <w:jc w:val="both"/>
        <w:rPr/>
      </w:pPr>
      <w:r w:rsidDel="00000000" w:rsidR="00000000" w:rsidRPr="00000000">
        <w:rPr>
          <w:rFonts w:ascii="Arial Unicode MS" w:cs="Arial Unicode MS" w:eastAsia="Arial Unicode MS" w:hAnsi="Arial Unicode MS"/>
          <w:rtl w:val="0"/>
        </w:rPr>
        <w:t xml:space="preserve">其機芯專為熱氣球造型設計，配備火焰造型雙頭指針，在兩組旋轉圓盤上指示時間，由八日鏈機芯驅動。</w:t>
      </w:r>
    </w:p>
    <w:p w:rsidR="00000000" w:rsidDel="00000000" w:rsidP="00000000" w:rsidRDefault="00000000" w:rsidRPr="00000000" w14:paraId="00000007">
      <w:pPr>
        <w:spacing w:before="200" w:line="276" w:lineRule="auto"/>
        <w:jc w:val="both"/>
        <w:rPr>
          <w:rFonts w:ascii="Roboto" w:cs="Roboto" w:eastAsia="Roboto" w:hAnsi="Roboto"/>
          <w:color w:val="404040"/>
          <w:sz w:val="24"/>
          <w:szCs w:val="24"/>
        </w:rPr>
      </w:pPr>
      <w:r w:rsidDel="00000000" w:rsidR="00000000" w:rsidRPr="00000000">
        <w:rPr>
          <w:rFonts w:ascii="Arial Unicode MS" w:cs="Arial Unicode MS" w:eastAsia="Arial Unicode MS" w:hAnsi="Arial Unicode MS"/>
          <w:rtl w:val="0"/>
        </w:rPr>
        <w:t xml:space="preserve">時計設置與上鍊系統巧妙融合功能與美學，靈感源自真實熱氣球設計。其設計理念與工程結構讓人聯想到真實熱氣球所具備的精密製程與持久特性</w:t>
      </w:r>
      <w:r w:rsidDel="00000000" w:rsidR="00000000" w:rsidRPr="00000000">
        <w:rPr>
          <w:rFonts w:ascii="Arial Unicode MS" w:cs="Arial Unicode MS" w:eastAsia="Arial Unicode MS" w:hAnsi="Arial Unicode MS"/>
          <w:color w:val="404040"/>
          <w:sz w:val="24"/>
          <w:szCs w:val="24"/>
          <w:rtl w:val="0"/>
        </w:rPr>
        <w:t xml:space="preserve">。</w:t>
      </w:r>
    </w:p>
    <w:p w:rsidR="00000000" w:rsidDel="00000000" w:rsidP="00000000" w:rsidRDefault="00000000" w:rsidRPr="00000000" w14:paraId="00000008">
      <w:pPr>
        <w:spacing w:before="200" w:line="276" w:lineRule="auto"/>
        <w:jc w:val="both"/>
        <w:rPr/>
      </w:pPr>
      <w:r w:rsidDel="00000000" w:rsidR="00000000" w:rsidRPr="00000000">
        <w:rPr>
          <w:rFonts w:ascii="Arial Unicode MS" w:cs="Arial Unicode MS" w:eastAsia="Arial Unicode MS" w:hAnsi="Arial Unicode MS"/>
          <w:rtl w:val="0"/>
        </w:rPr>
        <w:t xml:space="preserve">透過模擬熱氣球燃燒器爆破閥的輪形錶冠調校時間，而吊籃則化身上鍊裝置－旋轉吊籃即可為機芯提供動力。</w:t>
      </w:r>
    </w:p>
    <w:p w:rsidR="00000000" w:rsidDel="00000000" w:rsidP="00000000" w:rsidRDefault="00000000" w:rsidRPr="00000000" w14:paraId="00000009">
      <w:pPr>
        <w:spacing w:before="200" w:line="276" w:lineRule="auto"/>
        <w:jc w:val="both"/>
        <w:rPr/>
      </w:pPr>
      <w:r w:rsidDel="00000000" w:rsidR="00000000" w:rsidRPr="00000000">
        <w:rPr>
          <w:rFonts w:ascii="Arial Unicode MS" w:cs="Arial Unicode MS" w:eastAsia="Arial Unicode MS" w:hAnsi="Arial Unicode MS"/>
          <w:rtl w:val="0"/>
        </w:rPr>
        <w:t xml:space="preserve">這件動態雕塑作品的靈感源自歐洲標誌性又關鍵的歷史時刻，映照啟蒙時代（le Siècle des Lumières）的輝煌與支持蒙戈爾菲耶兄弟的法國宮廷氣派。 1783年9月19日，在凡爾賽宮花園，蒙戈爾菲耶兄弟在路易十六國王見證下完成人類首次熱氣球升空，標誌著飛行時代的黎明。這項壯舉凝聚了啟蒙運動的核心價值：理性、進步與無限創意。 Imperial Balloon 時計完美傳承了那個時代的開拓精神，將歷史致敬與藝術表達融為一體。</w:t>
      </w:r>
    </w:p>
    <w:p w:rsidR="00000000" w:rsidDel="00000000" w:rsidP="00000000" w:rsidRDefault="00000000" w:rsidRPr="00000000" w14:paraId="0000000A">
      <w:pPr>
        <w:spacing w:before="200" w:line="276" w:lineRule="auto"/>
        <w:jc w:val="both"/>
        <w:rPr/>
      </w:pPr>
      <w:r w:rsidDel="00000000" w:rsidR="00000000" w:rsidRPr="00000000">
        <w:rPr>
          <w:rFonts w:ascii="Arial Unicode MS" w:cs="Arial Unicode MS" w:eastAsia="Arial Unicode MS" w:hAnsi="Arial Unicode MS"/>
          <w:rtl w:val="0"/>
        </w:rPr>
        <w:t xml:space="preserve">熱氣球裝飾首先展現路易王朝代表的法國宮廷氣派，精緻的皇家雕刻與星座圖案交相輝映，既體現了製錶工藝與天文學的永恆聯繫，也像徵著人類對探索與力量的不懈追求。皇家藍與鎏金配色彰顯華貴氣質，每個細節都蘊含深意。象徵神權的鳶尾花、波旁王朝遺產，以及代表皇權與抱負的金鷹裝飾，不僅是裝飾，更體現了知識、力量與抱負。</w:t>
      </w:r>
    </w:p>
    <w:p w:rsidR="00000000" w:rsidDel="00000000" w:rsidP="00000000" w:rsidRDefault="00000000" w:rsidRPr="00000000" w14:paraId="0000000B">
      <w:pPr>
        <w:spacing w:before="200" w:line="276" w:lineRule="auto"/>
        <w:jc w:val="both"/>
        <w:rPr/>
      </w:pPr>
      <w:r w:rsidDel="00000000" w:rsidR="00000000" w:rsidRPr="00000000">
        <w:rPr>
          <w:rFonts w:ascii="Arial Unicode MS" w:cs="Arial Unicode MS" w:eastAsia="Arial Unicode MS" w:hAnsi="Arial Unicode MS"/>
          <w:rtl w:val="0"/>
        </w:rPr>
        <w:t xml:space="preserve">L'Epée 1839 以這件琺瑯精飾的熱氣球時計，再次開拓藝術新疆界。琺瑯工藝作為製錶業最古老且備受推崇的裝飾藝術，由世代匠人薪火相傳。</w:t>
      </w:r>
    </w:p>
    <w:p w:rsidR="00000000" w:rsidDel="00000000" w:rsidP="00000000" w:rsidRDefault="00000000" w:rsidRPr="00000000" w14:paraId="0000000C">
      <w:pPr>
        <w:spacing w:before="200" w:line="276" w:lineRule="auto"/>
        <w:jc w:val="both"/>
        <w:rPr/>
      </w:pPr>
      <w:r w:rsidDel="00000000" w:rsidR="00000000" w:rsidRPr="00000000">
        <w:rPr>
          <w:rFonts w:ascii="Arial Unicode MS" w:cs="Arial Unicode MS" w:eastAsia="Arial Unicode MS" w:hAnsi="Arial Unicode MS"/>
          <w:rtl w:val="0"/>
        </w:rPr>
        <w:t xml:space="preserve">自計時器誕生之初，琺瑯便因其獨特美感備受珍視，更能將時計昇華為真正的藝術品。製錶師們深諳，時計的價值不僅在於精準，更在於視覺魅力帶來的永恆吸引力。</w:t>
      </w:r>
    </w:p>
    <w:p w:rsidR="00000000" w:rsidDel="00000000" w:rsidP="00000000" w:rsidRDefault="00000000" w:rsidRPr="00000000" w14:paraId="0000000D">
      <w:pPr>
        <w:spacing w:before="200" w:line="276" w:lineRule="auto"/>
        <w:jc w:val="both"/>
        <w:rPr/>
      </w:pPr>
      <w:r w:rsidDel="00000000" w:rsidR="00000000" w:rsidRPr="00000000">
        <w:rPr>
          <w:rFonts w:ascii="Arial Unicode MS" w:cs="Arial Unicode MS" w:eastAsia="Arial Unicode MS" w:hAnsi="Arial Unicode MS"/>
          <w:rtl w:val="0"/>
        </w:rPr>
        <w:t xml:space="preserve">這項精細製程需將多層彩色玻璃釉料施於金屬表面，隨後置於 800°C 至 860°C 高溫窯燒，最終形成瑩潤透亮的釉面。 L'Épée 1839 沿襲歷史悠久的 Grand Feu 大明火琺瑯工藝，其技法根源可追溯至俄羅斯 Fabergé 傳統。這種嚴苛的工藝流程要求琺瑯師具備絕對精準的控制力，方能造就歷久彌新、深邃非凡的釉彩。</w:t>
      </w:r>
    </w:p>
    <w:p w:rsidR="00000000" w:rsidDel="00000000" w:rsidP="00000000" w:rsidRDefault="00000000" w:rsidRPr="00000000" w14:paraId="0000000E">
      <w:pPr>
        <w:spacing w:before="200" w:line="276" w:lineRule="auto"/>
        <w:jc w:val="both"/>
        <w:rPr/>
      </w:pPr>
      <w:r w:rsidDel="00000000" w:rsidR="00000000" w:rsidRPr="00000000">
        <w:rPr>
          <w:rFonts w:ascii="Arial Unicode MS" w:cs="Arial Unicode MS" w:eastAsia="Arial Unicode MS" w:hAnsi="Arial Unicode MS"/>
          <w:rtl w:val="0"/>
        </w:rPr>
        <w:t xml:space="preserve">這項工藝通常始於手工雕飾的金屬胎體——工匠先鏨刻放射狀紋路或繁複曲線，再施以透明釉料以凸顯底層紋樣。景泰藍（cloisonné）製作中，細如髮絲的金線被拗成精巧格柵，逐格填入各色釉料。每種釉色皆透過特定金屬氧化物調配而成，需依其最佳溫度單獨燒製。某些作品需經12至15次反覆窯燒，因窯內多烤數秒便可能毀掉數日乃至數週心血。</w:t>
      </w:r>
    </w:p>
    <w:p w:rsidR="00000000" w:rsidDel="00000000" w:rsidP="00000000" w:rsidRDefault="00000000" w:rsidRPr="00000000" w14:paraId="0000000F">
      <w:pPr>
        <w:spacing w:before="200" w:line="276" w:lineRule="auto"/>
        <w:jc w:val="both"/>
        <w:rPr/>
      </w:pPr>
      <w:r w:rsidDel="00000000" w:rsidR="00000000" w:rsidRPr="00000000">
        <w:rPr>
          <w:rtl w:val="0"/>
        </w:rPr>
      </w:r>
    </w:p>
    <w:p w:rsidR="00000000" w:rsidDel="00000000" w:rsidP="00000000" w:rsidRDefault="00000000" w:rsidRPr="00000000" w14:paraId="00000010">
      <w:pPr>
        <w:spacing w:before="200" w:line="276" w:lineRule="auto"/>
        <w:jc w:val="both"/>
        <w:rPr/>
      </w:pPr>
      <w:r w:rsidDel="00000000" w:rsidR="00000000" w:rsidRPr="00000000">
        <w:rPr>
          <w:rtl w:val="0"/>
        </w:rPr>
      </w:r>
    </w:p>
    <w:p w:rsidR="00000000" w:rsidDel="00000000" w:rsidP="00000000" w:rsidRDefault="00000000" w:rsidRPr="00000000" w14:paraId="00000011">
      <w:pPr>
        <w:spacing w:before="200" w:line="276" w:lineRule="auto"/>
        <w:jc w:val="both"/>
        <w:rPr/>
      </w:pPr>
      <w:r w:rsidDel="00000000" w:rsidR="00000000" w:rsidRPr="00000000">
        <w:rPr>
          <w:rtl w:val="0"/>
        </w:rPr>
      </w:r>
    </w:p>
    <w:p w:rsidR="00000000" w:rsidDel="00000000" w:rsidP="00000000" w:rsidRDefault="00000000" w:rsidRPr="00000000" w14:paraId="00000012">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台鐘亦或懸鐘？</w:t>
      </w:r>
    </w:p>
    <w:p w:rsidR="00000000" w:rsidDel="00000000" w:rsidP="00000000" w:rsidRDefault="00000000" w:rsidRPr="00000000" w14:paraId="00000013">
      <w:pPr>
        <w:spacing w:before="200" w:line="276" w:lineRule="auto"/>
        <w:jc w:val="both"/>
        <w:rPr/>
      </w:pPr>
      <w:r w:rsidDel="00000000" w:rsidR="00000000" w:rsidRPr="00000000">
        <w:rPr>
          <w:rFonts w:ascii="Arial Unicode MS" w:cs="Arial Unicode MS" w:eastAsia="Arial Unicode MS" w:hAnsi="Arial Unicode MS"/>
          <w:rtl w:val="0"/>
        </w:rPr>
        <w:t xml:space="preserve">L'Épée 1839 以獨特構思實現熱氣球繫留飛行般的時計呈現，帶來全新的讀時體驗。這款 Métier d'Art 藝術傑作既可置於書桌、檯面或櫥櫃展示，亦能直接懸掛於天花板，營造凌空漂浮的視覺效果。</w:t>
      </w:r>
    </w:p>
    <w:p w:rsidR="00000000" w:rsidDel="00000000" w:rsidP="00000000" w:rsidRDefault="00000000" w:rsidRPr="00000000" w14:paraId="00000014">
      <w:pPr>
        <w:spacing w:before="200" w:line="276" w:lineRule="auto"/>
        <w:jc w:val="both"/>
        <w:rPr/>
      </w:pPr>
      <w:r w:rsidDel="00000000" w:rsidR="00000000" w:rsidRPr="00000000">
        <w:rPr>
          <w:rFonts w:ascii="Arial Unicode MS" w:cs="Arial Unicode MS" w:eastAsia="Arial Unicode MS" w:hAnsi="Arial Unicode MS"/>
          <w:rtl w:val="0"/>
        </w:rPr>
        <w:t xml:space="preserve">每件 Imperial Hot Balloon 均配備專用懸吊組件。一根極致纖細的懸索完美融入時計設計，與熱氣球相連，實現空中懸浮展示。</w:t>
      </w:r>
    </w:p>
    <w:p w:rsidR="00000000" w:rsidDel="00000000" w:rsidP="00000000" w:rsidRDefault="00000000" w:rsidRPr="00000000" w14:paraId="00000015">
      <w:pPr>
        <w:spacing w:before="200" w:line="276" w:lineRule="auto"/>
        <w:jc w:val="both"/>
        <w:rPr/>
      </w:pPr>
      <w:r w:rsidDel="00000000" w:rsidR="00000000" w:rsidRPr="00000000">
        <w:rPr>
          <w:rFonts w:ascii="Arial Unicode MS" w:cs="Arial Unicode MS" w:eastAsia="Arial Unicode MS" w:hAnsi="Arial Unicode MS"/>
          <w:rtl w:val="0"/>
        </w:rPr>
        <w:t xml:space="preserve">時間顯示位於熱氣球燃燒器部位－火焰造型雙頭指針在兩節疊放的黑色圓柱上指示時分。</w:t>
      </w:r>
    </w:p>
    <w:p w:rsidR="00000000" w:rsidDel="00000000" w:rsidP="00000000" w:rsidRDefault="00000000" w:rsidRPr="00000000" w14:paraId="00000016">
      <w:pPr>
        <w:spacing w:before="200" w:line="276" w:lineRule="auto"/>
        <w:jc w:val="both"/>
        <w:rPr/>
      </w:pPr>
      <w:r w:rsidDel="00000000" w:rsidR="00000000" w:rsidRPr="00000000">
        <w:rPr>
          <w:rFonts w:ascii="Arial Unicode MS" w:cs="Arial Unicode MS" w:eastAsia="Arial Unicode MS" w:hAnsi="Arial Unicode MS"/>
          <w:rtl w:val="0"/>
        </w:rPr>
        <w:t xml:space="preserve">垂直擒縱機構下方設有調時錶冠，其齒輪系位於吊籃與燃燒器之間，取代了傳統熱氣球爆破閥的位置。如同透過爆破閥調節熱氣球氣體流量，此錶冠用於精準調校時間。</w:t>
      </w:r>
    </w:p>
    <w:p w:rsidR="00000000" w:rsidDel="00000000" w:rsidP="00000000" w:rsidRDefault="00000000" w:rsidRPr="00000000" w14:paraId="00000017">
      <w:pPr>
        <w:spacing w:before="200" w:line="276" w:lineRule="auto"/>
        <w:jc w:val="both"/>
        <w:rPr>
          <w:sz w:val="24"/>
          <w:szCs w:val="24"/>
        </w:rPr>
      </w:pPr>
      <w:r w:rsidDel="00000000" w:rsidR="00000000" w:rsidRPr="00000000">
        <w:rPr>
          <w:rFonts w:ascii="Arial Unicode MS" w:cs="Arial Unicode MS" w:eastAsia="Arial Unicode MS" w:hAnsi="Arial Unicode MS"/>
          <w:rtl w:val="0"/>
        </w:rPr>
        <w:t xml:space="preserve">上鍊操作透過整個吊籃完成：無論採用何種展示方式，僅需旋轉底座數次（通常六圈）即可提供八日動力儲備。為提升使用便利性（特別是桌面擺放時），L'Épée 1839 更設計可透過旋轉吊籃上環進行上鍊，無需抬起整座時計。</w:t>
      </w:r>
      <w:r w:rsidDel="00000000" w:rsidR="00000000" w:rsidRPr="00000000">
        <w:rPr>
          <w:rtl w:val="0"/>
        </w:rPr>
      </w:r>
    </w:p>
    <w:p w:rsidR="00000000" w:rsidDel="00000000" w:rsidP="00000000" w:rsidRDefault="00000000" w:rsidRPr="00000000" w14:paraId="00000018">
      <w:pPr>
        <w:spacing w:before="200" w:line="276" w:lineRule="auto"/>
        <w:jc w:val="both"/>
        <w:rPr/>
      </w:pPr>
      <w:r w:rsidDel="00000000" w:rsidR="00000000" w:rsidRPr="00000000">
        <w:rPr>
          <w:rtl w:val="0"/>
        </w:rPr>
      </w:r>
    </w:p>
    <w:p w:rsidR="00000000" w:rsidDel="00000000" w:rsidP="00000000" w:rsidRDefault="00000000" w:rsidRPr="00000000" w14:paraId="00000019">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技術參數</w:t>
      </w:r>
    </w:p>
    <w:p w:rsidR="00000000" w:rsidDel="00000000" w:rsidP="00000000" w:rsidRDefault="00000000" w:rsidRPr="00000000" w14:paraId="0000001A">
      <w:pPr>
        <w:spacing w:before="200" w:line="276" w:lineRule="auto"/>
        <w:jc w:val="both"/>
        <w:rPr/>
      </w:pPr>
      <w:r w:rsidDel="00000000" w:rsidR="00000000" w:rsidRPr="00000000">
        <w:rPr>
          <w:rFonts w:ascii="Arial Unicode MS" w:cs="Arial Unicode MS" w:eastAsia="Arial Unicode MS" w:hAnsi="Arial Unicode MS"/>
          <w:rtl w:val="0"/>
        </w:rPr>
        <w:t xml:space="preserve">- 孤品時計，可接受定制</w:t>
      </w:r>
    </w:p>
    <w:p w:rsidR="00000000" w:rsidDel="00000000" w:rsidP="00000000" w:rsidRDefault="00000000" w:rsidRPr="00000000" w14:paraId="0000001B">
      <w:pPr>
        <w:spacing w:before="200" w:line="276" w:lineRule="auto"/>
        <w:jc w:val="both"/>
        <w:rPr/>
      </w:pPr>
      <w:r w:rsidDel="00000000" w:rsidR="00000000" w:rsidRPr="00000000">
        <w:rPr>
          <w:rFonts w:ascii="Arial Unicode MS" w:cs="Arial Unicode MS" w:eastAsia="Arial Unicode MS" w:hAnsi="Arial Unicode MS"/>
          <w:rtl w:val="0"/>
        </w:rPr>
        <w:t xml:space="preserve">- 尺寸：高31cm；氣球直徑17.2cm；吊籃高8cm</w:t>
      </w:r>
    </w:p>
    <w:p w:rsidR="00000000" w:rsidDel="00000000" w:rsidP="00000000" w:rsidRDefault="00000000" w:rsidRPr="00000000" w14:paraId="0000001C">
      <w:pPr>
        <w:spacing w:before="200" w:line="276" w:lineRule="auto"/>
        <w:jc w:val="both"/>
        <w:rPr/>
      </w:pPr>
      <w:r w:rsidDel="00000000" w:rsidR="00000000" w:rsidRPr="00000000">
        <w:rPr>
          <w:rFonts w:ascii="Arial Unicode MS" w:cs="Arial Unicode MS" w:eastAsia="Arial Unicode MS" w:hAnsi="Arial Unicode MS"/>
          <w:rtl w:val="0"/>
        </w:rPr>
        <w:t xml:space="preserve">- 重量：3.9kg</w:t>
      </w:r>
    </w:p>
    <w:p w:rsidR="00000000" w:rsidDel="00000000" w:rsidP="00000000" w:rsidRDefault="00000000" w:rsidRPr="00000000" w14:paraId="0000001D">
      <w:pPr>
        <w:spacing w:before="200" w:line="276" w:lineRule="auto"/>
        <w:jc w:val="both"/>
        <w:rPr/>
      </w:pPr>
      <w:r w:rsidDel="00000000" w:rsidR="00000000" w:rsidRPr="00000000">
        <w:rPr>
          <w:rFonts w:ascii="Arial Unicode MS" w:cs="Arial Unicode MS" w:eastAsia="Arial Unicode MS" w:hAnsi="Arial Unicode MS"/>
          <w:rtl w:val="0"/>
        </w:rPr>
        <w:t xml:space="preserve">- 組件總數：217件</w:t>
      </w:r>
    </w:p>
    <w:p w:rsidR="00000000" w:rsidDel="00000000" w:rsidP="00000000" w:rsidRDefault="00000000" w:rsidRPr="00000000" w14:paraId="0000001E">
      <w:pPr>
        <w:spacing w:before="200" w:line="276" w:lineRule="auto"/>
        <w:jc w:val="both"/>
        <w:rPr/>
      </w:pPr>
      <w:r w:rsidDel="00000000" w:rsidR="00000000" w:rsidRPr="00000000">
        <w:rPr>
          <w:rtl w:val="0"/>
        </w:rPr>
      </w:r>
    </w:p>
    <w:p w:rsidR="00000000" w:rsidDel="00000000" w:rsidP="00000000" w:rsidRDefault="00000000" w:rsidRPr="00000000" w14:paraId="0000001F">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功能</w:t>
      </w:r>
    </w:p>
    <w:p w:rsidR="00000000" w:rsidDel="00000000" w:rsidP="00000000" w:rsidRDefault="00000000" w:rsidRPr="00000000" w14:paraId="00000020">
      <w:pPr>
        <w:spacing w:before="200" w:line="276" w:lineRule="auto"/>
        <w:jc w:val="both"/>
        <w:rPr/>
      </w:pPr>
      <w:r w:rsidDel="00000000" w:rsidR="00000000" w:rsidRPr="00000000">
        <w:rPr>
          <w:rFonts w:ascii="Arial Unicode MS" w:cs="Arial Unicode MS" w:eastAsia="Arial Unicode MS" w:hAnsi="Arial Unicode MS"/>
          <w:rtl w:val="0"/>
        </w:rPr>
        <w:t xml:space="preserve">- 桌鐘與懸掛鐘雙重模式</w:t>
      </w:r>
    </w:p>
    <w:p w:rsidR="00000000" w:rsidDel="00000000" w:rsidP="00000000" w:rsidRDefault="00000000" w:rsidRPr="00000000" w14:paraId="00000021">
      <w:pPr>
        <w:spacing w:before="200" w:line="276" w:lineRule="auto"/>
        <w:jc w:val="both"/>
        <w:rPr/>
      </w:pPr>
      <w:r w:rsidDel="00000000" w:rsidR="00000000" w:rsidRPr="00000000">
        <w:rPr>
          <w:rFonts w:ascii="Arial Unicode MS" w:cs="Arial Unicode MS" w:eastAsia="Arial Unicode MS" w:hAnsi="Arial Unicode MS"/>
          <w:rtl w:val="0"/>
        </w:rPr>
        <w:t xml:space="preserve">- 雙圓柱時間顯示，火焰形時分指針</w:t>
      </w:r>
    </w:p>
    <w:p w:rsidR="00000000" w:rsidDel="00000000" w:rsidP="00000000" w:rsidRDefault="00000000" w:rsidRPr="00000000" w14:paraId="00000022">
      <w:pPr>
        <w:spacing w:before="200" w:line="276" w:lineRule="auto"/>
        <w:jc w:val="both"/>
        <w:rPr/>
      </w:pPr>
      <w:r w:rsidDel="00000000" w:rsidR="00000000" w:rsidRPr="00000000">
        <w:rPr>
          <w:rFonts w:ascii="Arial Unicode MS" w:cs="Arial Unicode MS" w:eastAsia="Arial Unicode MS" w:hAnsi="Arial Unicode MS"/>
          <w:rtl w:val="0"/>
        </w:rPr>
        <w:t xml:space="preserve">- 透過吊籃上鏈</w:t>
      </w:r>
    </w:p>
    <w:p w:rsidR="00000000" w:rsidDel="00000000" w:rsidP="00000000" w:rsidRDefault="00000000" w:rsidRPr="00000000" w14:paraId="00000023">
      <w:pPr>
        <w:spacing w:before="200" w:line="276" w:lineRule="auto"/>
        <w:jc w:val="both"/>
        <w:rPr/>
      </w:pPr>
      <w:r w:rsidDel="00000000" w:rsidR="00000000" w:rsidRPr="00000000">
        <w:rPr>
          <w:rFonts w:ascii="Arial Unicode MS" w:cs="Arial Unicode MS" w:eastAsia="Arial Unicode MS" w:hAnsi="Arial Unicode MS"/>
          <w:rtl w:val="0"/>
        </w:rPr>
        <w:t xml:space="preserve">- 吊籃上方鈕調時</w:t>
      </w:r>
    </w:p>
    <w:p w:rsidR="00000000" w:rsidDel="00000000" w:rsidP="00000000" w:rsidRDefault="00000000" w:rsidRPr="00000000" w14:paraId="00000024">
      <w:pPr>
        <w:spacing w:before="200" w:line="276" w:lineRule="auto"/>
        <w:jc w:val="both"/>
        <w:rPr/>
      </w:pPr>
      <w:r w:rsidDel="00000000" w:rsidR="00000000" w:rsidRPr="00000000">
        <w:rPr>
          <w:rtl w:val="0"/>
        </w:rPr>
      </w:r>
    </w:p>
    <w:p w:rsidR="00000000" w:rsidDel="00000000" w:rsidP="00000000" w:rsidRDefault="00000000" w:rsidRPr="00000000" w14:paraId="00000025">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L'Épée 1839 機芯</w:t>
      </w:r>
    </w:p>
    <w:p w:rsidR="00000000" w:rsidDel="00000000" w:rsidP="00000000" w:rsidRDefault="00000000" w:rsidRPr="00000000" w14:paraId="00000026">
      <w:pPr>
        <w:spacing w:before="200" w:line="276" w:lineRule="auto"/>
        <w:jc w:val="both"/>
        <w:rPr/>
      </w:pPr>
      <w:r w:rsidDel="00000000" w:rsidR="00000000" w:rsidRPr="00000000">
        <w:rPr>
          <w:rFonts w:ascii="Arial Unicode MS" w:cs="Arial Unicode MS" w:eastAsia="Arial Unicode MS" w:hAnsi="Arial Unicode MS"/>
          <w:rtl w:val="0"/>
        </w:rPr>
        <w:t xml:space="preserve">- 型號：1855 LR</w:t>
      </w:r>
    </w:p>
    <w:p w:rsidR="00000000" w:rsidDel="00000000" w:rsidP="00000000" w:rsidRDefault="00000000" w:rsidRPr="00000000" w14:paraId="00000027">
      <w:pPr>
        <w:spacing w:before="200" w:line="276" w:lineRule="auto"/>
        <w:jc w:val="both"/>
        <w:rPr/>
      </w:pPr>
      <w:r w:rsidDel="00000000" w:rsidR="00000000" w:rsidRPr="00000000">
        <w:rPr>
          <w:rFonts w:ascii="Arial Unicode MS" w:cs="Arial Unicode MS" w:eastAsia="Arial Unicode MS" w:hAnsi="Arial Unicode MS"/>
          <w:rtl w:val="0"/>
        </w:rPr>
        <w:t xml:space="preserve">- 振頻：18,000次/小時（2.5Hz）</w:t>
      </w:r>
    </w:p>
    <w:p w:rsidR="00000000" w:rsidDel="00000000" w:rsidP="00000000" w:rsidRDefault="00000000" w:rsidRPr="00000000" w14:paraId="00000028">
      <w:pPr>
        <w:spacing w:before="200" w:line="276" w:lineRule="auto"/>
        <w:jc w:val="both"/>
        <w:rPr/>
      </w:pPr>
      <w:r w:rsidDel="00000000" w:rsidR="00000000" w:rsidRPr="00000000">
        <w:rPr>
          <w:rFonts w:ascii="Arial Unicode MS" w:cs="Arial Unicode MS" w:eastAsia="Arial Unicode MS" w:hAnsi="Arial Unicode MS"/>
          <w:rtl w:val="0"/>
        </w:rPr>
        <w:t xml:space="preserve">- 單發條盒</w:t>
      </w:r>
    </w:p>
    <w:p w:rsidR="00000000" w:rsidDel="00000000" w:rsidP="00000000" w:rsidRDefault="00000000" w:rsidRPr="00000000" w14:paraId="00000029">
      <w:pPr>
        <w:spacing w:before="200" w:line="276" w:lineRule="auto"/>
        <w:jc w:val="both"/>
        <w:rPr/>
      </w:pPr>
      <w:r w:rsidDel="00000000" w:rsidR="00000000" w:rsidRPr="00000000">
        <w:rPr>
          <w:rFonts w:ascii="Arial Unicode MS" w:cs="Arial Unicode MS" w:eastAsia="Arial Unicode MS" w:hAnsi="Arial Unicode MS"/>
          <w:rtl w:val="0"/>
        </w:rPr>
        <w:t xml:space="preserve">- 動力儲存：8天</w:t>
      </w:r>
    </w:p>
    <w:p w:rsidR="00000000" w:rsidDel="00000000" w:rsidP="00000000" w:rsidRDefault="00000000" w:rsidRPr="00000000" w14:paraId="0000002A">
      <w:pPr>
        <w:spacing w:before="200" w:line="276" w:lineRule="auto"/>
        <w:jc w:val="both"/>
        <w:rPr/>
      </w:pPr>
      <w:r w:rsidDel="00000000" w:rsidR="00000000" w:rsidRPr="00000000">
        <w:rPr>
          <w:rFonts w:ascii="Arial Unicode MS" w:cs="Arial Unicode MS" w:eastAsia="Arial Unicode MS" w:hAnsi="Arial Unicode MS"/>
          <w:rtl w:val="0"/>
        </w:rPr>
        <w:t xml:space="preserve">- 17顆寶石軸承</w:t>
      </w:r>
    </w:p>
    <w:p w:rsidR="00000000" w:rsidDel="00000000" w:rsidP="00000000" w:rsidRDefault="00000000" w:rsidRPr="00000000" w14:paraId="0000002B">
      <w:pPr>
        <w:spacing w:before="200" w:line="276" w:lineRule="auto"/>
        <w:jc w:val="both"/>
        <w:rPr/>
      </w:pPr>
      <w:r w:rsidDel="00000000" w:rsidR="00000000" w:rsidRPr="00000000">
        <w:rPr>
          <w:rFonts w:ascii="Arial Unicode MS" w:cs="Arial Unicode MS" w:eastAsia="Arial Unicode MS" w:hAnsi="Arial Unicode MS"/>
          <w:rtl w:val="0"/>
        </w:rPr>
        <w:t xml:space="preserve">- 207個組件</w:t>
      </w:r>
    </w:p>
    <w:p w:rsidR="00000000" w:rsidDel="00000000" w:rsidP="00000000" w:rsidRDefault="00000000" w:rsidRPr="00000000" w14:paraId="0000002C">
      <w:pPr>
        <w:spacing w:before="200" w:line="276" w:lineRule="auto"/>
        <w:jc w:val="both"/>
        <w:rPr/>
      </w:pPr>
      <w:r w:rsidDel="00000000" w:rsidR="00000000" w:rsidRPr="00000000">
        <w:rPr>
          <w:rFonts w:ascii="Arial Unicode MS" w:cs="Arial Unicode MS" w:eastAsia="Arial Unicode MS" w:hAnsi="Arial Unicode MS"/>
          <w:rtl w:val="0"/>
        </w:rPr>
        <w:t xml:space="preserve">- Incabloc 避震系統</w:t>
      </w:r>
    </w:p>
    <w:p w:rsidR="00000000" w:rsidDel="00000000" w:rsidP="00000000" w:rsidRDefault="00000000" w:rsidRPr="00000000" w14:paraId="0000002D">
      <w:pPr>
        <w:spacing w:before="200" w:line="276" w:lineRule="auto"/>
        <w:jc w:val="both"/>
        <w:rPr/>
      </w:pPr>
      <w:r w:rsidDel="00000000" w:rsidR="00000000" w:rsidRPr="00000000">
        <w:rPr>
          <w:rFonts w:ascii="Arial Unicode MS" w:cs="Arial Unicode MS" w:eastAsia="Arial Unicode MS" w:hAnsi="Arial Unicode MS"/>
          <w:rtl w:val="0"/>
        </w:rPr>
        <w:t xml:space="preserve">- 材質：黃銅與不銹鋼</w:t>
      </w:r>
    </w:p>
    <w:p w:rsidR="00000000" w:rsidDel="00000000" w:rsidP="00000000" w:rsidRDefault="00000000" w:rsidRPr="00000000" w14:paraId="0000002E">
      <w:pPr>
        <w:spacing w:before="200" w:line="276" w:lineRule="auto"/>
        <w:jc w:val="both"/>
        <w:rPr/>
      </w:pPr>
      <w:r w:rsidDel="00000000" w:rsidR="00000000" w:rsidRPr="00000000">
        <w:rPr>
          <w:rtl w:val="0"/>
        </w:rPr>
      </w:r>
    </w:p>
    <w:p w:rsidR="00000000" w:rsidDel="00000000" w:rsidP="00000000" w:rsidRDefault="00000000" w:rsidRPr="00000000" w14:paraId="0000002F">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吊籃</w:t>
      </w:r>
    </w:p>
    <w:p w:rsidR="00000000" w:rsidDel="00000000" w:rsidP="00000000" w:rsidRDefault="00000000" w:rsidRPr="00000000" w14:paraId="00000030">
      <w:pPr>
        <w:spacing w:before="200" w:line="276" w:lineRule="auto"/>
        <w:jc w:val="both"/>
        <w:rPr/>
      </w:pPr>
      <w:r w:rsidDel="00000000" w:rsidR="00000000" w:rsidRPr="00000000">
        <w:rPr>
          <w:rFonts w:ascii="Arial Unicode MS" w:cs="Arial Unicode MS" w:eastAsia="Arial Unicode MS" w:hAnsi="Arial Unicode MS"/>
          <w:rtl w:val="0"/>
        </w:rPr>
        <w:t xml:space="preserve">作為機芯關鍵零件，吊籃兼具上鍊功能</w:t>
      </w:r>
    </w:p>
    <w:p w:rsidR="00000000" w:rsidDel="00000000" w:rsidP="00000000" w:rsidRDefault="00000000" w:rsidRPr="00000000" w14:paraId="00000031">
      <w:pPr>
        <w:spacing w:before="200" w:line="276" w:lineRule="auto"/>
        <w:jc w:val="both"/>
        <w:rPr/>
      </w:pPr>
      <w:r w:rsidDel="00000000" w:rsidR="00000000" w:rsidRPr="00000000">
        <w:rPr>
          <w:rFonts w:ascii="Arial Unicode MS" w:cs="Arial Unicode MS" w:eastAsia="Arial Unicode MS" w:hAnsi="Arial Unicode MS"/>
          <w:rtl w:val="0"/>
        </w:rPr>
        <w:t xml:space="preserve">- 材質：黃銅</w:t>
      </w:r>
    </w:p>
    <w:p w:rsidR="00000000" w:rsidDel="00000000" w:rsidP="00000000" w:rsidRDefault="00000000" w:rsidRPr="00000000" w14:paraId="00000032">
      <w:pPr>
        <w:spacing w:before="200" w:line="276" w:lineRule="auto"/>
        <w:jc w:val="both"/>
        <w:rPr/>
      </w:pPr>
      <w:r w:rsidDel="00000000" w:rsidR="00000000" w:rsidRPr="00000000">
        <w:rPr>
          <w:rFonts w:ascii="Arial Unicode MS" w:cs="Arial Unicode MS" w:eastAsia="Arial Unicode MS" w:hAnsi="Arial Unicode MS"/>
          <w:rtl w:val="0"/>
        </w:rPr>
        <w:t xml:space="preserve">- 工藝：拋光、噴砂與緞面處理</w:t>
      </w:r>
    </w:p>
    <w:p w:rsidR="00000000" w:rsidDel="00000000" w:rsidP="00000000" w:rsidRDefault="00000000" w:rsidRPr="00000000" w14:paraId="00000033">
      <w:pPr>
        <w:spacing w:before="200" w:line="276" w:lineRule="auto"/>
        <w:jc w:val="both"/>
        <w:rPr/>
      </w:pPr>
      <w:r w:rsidDel="00000000" w:rsidR="00000000" w:rsidRPr="00000000">
        <w:rPr>
          <w:rtl w:val="0"/>
        </w:rPr>
      </w:r>
    </w:p>
    <w:p w:rsidR="00000000" w:rsidDel="00000000" w:rsidP="00000000" w:rsidRDefault="00000000" w:rsidRPr="00000000" w14:paraId="00000034">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熱氣球</w:t>
      </w:r>
    </w:p>
    <w:p w:rsidR="00000000" w:rsidDel="00000000" w:rsidP="00000000" w:rsidRDefault="00000000" w:rsidRPr="00000000" w14:paraId="00000035">
      <w:pPr>
        <w:spacing w:before="200" w:line="276" w:lineRule="auto"/>
        <w:jc w:val="both"/>
        <w:rPr/>
      </w:pPr>
      <w:r w:rsidDel="00000000" w:rsidR="00000000" w:rsidRPr="00000000">
        <w:rPr>
          <w:rFonts w:ascii="Arial Unicode MS" w:cs="Arial Unicode MS" w:eastAsia="Arial Unicode MS" w:hAnsi="Arial Unicode MS"/>
          <w:rtl w:val="0"/>
        </w:rPr>
        <w:t xml:space="preserve">- 材質：琺瑯、銅、金線</w:t>
      </w:r>
    </w:p>
    <w:p w:rsidR="00000000" w:rsidDel="00000000" w:rsidP="00000000" w:rsidRDefault="00000000" w:rsidRPr="00000000" w14:paraId="00000036">
      <w:pPr>
        <w:spacing w:before="200" w:line="276" w:lineRule="auto"/>
        <w:jc w:val="both"/>
        <w:rPr/>
      </w:pPr>
      <w:r w:rsidDel="00000000" w:rsidR="00000000" w:rsidRPr="00000000">
        <w:rPr>
          <w:rtl w:val="0"/>
        </w:rPr>
      </w:r>
    </w:p>
    <w:p w:rsidR="00000000" w:rsidDel="00000000" w:rsidP="00000000" w:rsidRDefault="00000000" w:rsidRPr="00000000" w14:paraId="00000037">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關於 David Kakabadze 琺瑯工坊</w:t>
      </w:r>
    </w:p>
    <w:p w:rsidR="00000000" w:rsidDel="00000000" w:rsidP="00000000" w:rsidRDefault="00000000" w:rsidRPr="00000000" w14:paraId="00000038">
      <w:pPr>
        <w:spacing w:before="200" w:line="276" w:lineRule="auto"/>
        <w:jc w:val="both"/>
        <w:rPr/>
      </w:pPr>
      <w:r w:rsidDel="00000000" w:rsidR="00000000" w:rsidRPr="00000000">
        <w:rPr>
          <w:rFonts w:ascii="Arial Unicode MS" w:cs="Arial Unicode MS" w:eastAsia="Arial Unicode MS" w:hAnsi="Arial Unicode MS"/>
          <w:rtl w:val="0"/>
        </w:rPr>
        <w:t xml:space="preserve">David Kakabadze 琺瑯工坊專為全球頂級製錶品牌打造座鐘景泰藍面板與腕錶錶盤。該工坊歷史可追溯至1998年，由格魯吉亞著名藝術家 David Kakabadze Jr.（其祖父為現代主義藝術大師 David Kakabadze Sr.）在第比利斯創立琺瑯與金工工作室。其歷年創作的工藝傑作均承襲自 David Kakabadze Sr. 的藝術精神——這位現代主義藝術家、電影導演、舞台設計師兼實驗創新者，曾發明無玻璃立體影院，1919至1927年間主要在法國從事創作，作品常年展出於巴黎獨立藝術家沙龍及紐約布魯克林博物館 Société Anonyme 藝術收藏。</w:t>
      </w:r>
    </w:p>
    <w:p w:rsidR="00000000" w:rsidDel="00000000" w:rsidP="00000000" w:rsidRDefault="00000000" w:rsidRPr="00000000" w14:paraId="00000039">
      <w:pPr>
        <w:spacing w:before="200" w:line="276" w:lineRule="auto"/>
        <w:jc w:val="both"/>
        <w:rPr/>
      </w:pPr>
      <w:r w:rsidDel="00000000" w:rsidR="00000000" w:rsidRPr="00000000">
        <w:rPr>
          <w:rFonts w:ascii="Arial Unicode MS" w:cs="Arial Unicode MS" w:eastAsia="Arial Unicode MS" w:hAnsi="Arial Unicode MS"/>
          <w:rtl w:val="0"/>
        </w:rPr>
        <w:t xml:space="preserve">如今，David Kakabadze琺瑯工坊已成為蜚聲國際的家族琺瑯工作室，專精所有琺瑯工藝門類：景泰藍(cloisonné)、彩繪、雙面、透底、雕刻、金銀細絲(filigree)、微鑲(micromosaic)，以及鉑金計、白銀、黃絲(filigree)、微鑲(micromosaic)，以及鉑金計、白銀、黃花飾品等藝術工藝作品，創作時銅飾品。</w:t>
      </w:r>
    </w:p>
    <w:p w:rsidR="00000000" w:rsidDel="00000000" w:rsidP="00000000" w:rsidRDefault="00000000" w:rsidRPr="00000000" w14:paraId="0000003A">
      <w:pPr>
        <w:spacing w:before="200" w:line="276" w:lineRule="auto"/>
        <w:jc w:val="both"/>
        <w:rPr/>
      </w:pPr>
      <w:r w:rsidDel="00000000" w:rsidR="00000000" w:rsidRPr="00000000">
        <w:rPr>
          <w:rtl w:val="0"/>
        </w:rPr>
      </w:r>
    </w:p>
    <w:p w:rsidR="00000000" w:rsidDel="00000000" w:rsidP="00000000" w:rsidRDefault="00000000" w:rsidRPr="00000000" w14:paraId="0000003B">
      <w:pPr>
        <w:spacing w:before="200" w:line="276" w:lineRule="auto"/>
        <w:jc w:val="both"/>
        <w:rPr>
          <w:b w:val="1"/>
        </w:rPr>
      </w:pPr>
      <w:r w:rsidDel="00000000" w:rsidR="00000000" w:rsidRPr="00000000">
        <w:rPr>
          <w:rFonts w:ascii="Arial Unicode MS" w:cs="Arial Unicode MS" w:eastAsia="Arial Unicode MS" w:hAnsi="Arial Unicode MS"/>
          <w:b w:val="1"/>
          <w:rtl w:val="0"/>
        </w:rPr>
        <w:t xml:space="preserve">L'ÉPEE 1839—瑞士頂尖時鐘製造商</w:t>
      </w:r>
    </w:p>
    <w:p w:rsidR="00000000" w:rsidDel="00000000" w:rsidP="00000000" w:rsidRDefault="00000000" w:rsidRPr="00000000" w14:paraId="0000003C">
      <w:pPr>
        <w:spacing w:before="200" w:line="276" w:lineRule="auto"/>
        <w:jc w:val="both"/>
        <w:rPr/>
      </w:pPr>
      <w:r w:rsidDel="00000000" w:rsidR="00000000" w:rsidRPr="00000000">
        <w:rPr>
          <w:rFonts w:ascii="Arial Unicode MS" w:cs="Arial Unicode MS" w:eastAsia="Arial Unicode MS" w:hAnsi="Arial Unicode MS"/>
          <w:rtl w:val="0"/>
        </w:rPr>
        <w:t xml:space="preserve">作為製錶業翹楚，L'Epée 1839 已擁有逾180年輝煌歷史。如今，它仍是瑞士唯一專注於高端時鐘製造的製錶廠。 1839年由 Auguste L'Epée 創立於法國貝桑鬆地區，品牌最初專注於音樂盒與鐘錶零件的製作。即便在創始初期，純手工製作便已成為其標誌性特徵。</w:t>
      </w:r>
    </w:p>
    <w:p w:rsidR="00000000" w:rsidDel="00000000" w:rsidP="00000000" w:rsidRDefault="00000000" w:rsidRPr="00000000" w14:paraId="0000003D">
      <w:pPr>
        <w:spacing w:before="200" w:line="276" w:lineRule="auto"/>
        <w:jc w:val="both"/>
        <w:rPr/>
      </w:pPr>
      <w:r w:rsidDel="00000000" w:rsidR="00000000" w:rsidRPr="00000000">
        <w:rPr>
          <w:rFonts w:ascii="Arial Unicode MS" w:cs="Arial Unicode MS" w:eastAsia="Arial Unicode MS" w:hAnsi="Arial Unicode MS"/>
          <w:rtl w:val="0"/>
        </w:rPr>
        <w:t xml:space="preserve">自1850年起，品牌逐步成為擒縱系統製造領域的先驅，開始研發鬧鐘、桌鐘及音樂懷錶的特殊調節器。憑藉在防震、自動上鍊及恆力系統等領域的特殊擒縱裝置專利，L'Epée 獲得廣泛認可，成為多家著名鐘錶品牌的核心供應商，並屢獲世界博覽會金獎。</w:t>
      </w:r>
    </w:p>
    <w:p w:rsidR="00000000" w:rsidDel="00000000" w:rsidP="00000000" w:rsidRDefault="00000000" w:rsidRPr="00000000" w14:paraId="0000003E">
      <w:pPr>
        <w:spacing w:before="200" w:line="276" w:lineRule="auto"/>
        <w:jc w:val="both"/>
        <w:rPr/>
      </w:pPr>
      <w:r w:rsidDel="00000000" w:rsidR="00000000" w:rsidRPr="00000000">
        <w:rPr>
          <w:rFonts w:ascii="Arial Unicode MS" w:cs="Arial Unicode MS" w:eastAsia="Arial Unicode MS" w:hAnsi="Arial Unicode MS"/>
          <w:rtl w:val="0"/>
        </w:rPr>
        <w:t xml:space="preserve">二十世紀，品牌憑藉著卓越的旅行時鐘贏得盛譽。 L'Epée 時計常與政商菁英形象相連，法國政府曾多次將其作為國禮贈予貴賓。 1976年協和超音速客機投入商業營運時，客艙內搭載的正是L'Epée 壁鐘。 1994年，品牌更以打造金氏世界紀錄認證的"巨型調節器"座鐘，展現其挑戰極限的魄力。</w:t>
      </w:r>
    </w:p>
    <w:p w:rsidR="00000000" w:rsidDel="00000000" w:rsidP="00000000" w:rsidRDefault="00000000" w:rsidRPr="00000000" w14:paraId="0000003F">
      <w:pPr>
        <w:spacing w:before="200" w:line="276" w:lineRule="auto"/>
        <w:jc w:val="both"/>
        <w:rPr/>
      </w:pPr>
      <w:r w:rsidDel="00000000" w:rsidR="00000000" w:rsidRPr="00000000">
        <w:rPr>
          <w:rFonts w:ascii="Arial Unicode MS" w:cs="Arial Unicode MS" w:eastAsia="Arial Unicode MS" w:hAnsi="Arial Unicode MS"/>
          <w:rtl w:val="0"/>
        </w:rPr>
        <w:t xml:space="preserve">如今，L'Epée 1839 總部位於瑞士汝拉山脈的德萊蒙。在執行長 Arnaud Nicolas 領導下，該品牌推出涵蓋三大系列的卓越時計作品：</w:t>
      </w:r>
    </w:p>
    <w:p w:rsidR="00000000" w:rsidDel="00000000" w:rsidP="00000000" w:rsidRDefault="00000000" w:rsidRPr="00000000" w14:paraId="00000040">
      <w:pPr>
        <w:spacing w:before="200" w:line="276" w:lineRule="auto"/>
        <w:jc w:val="both"/>
        <w:rPr/>
      </w:pPr>
      <w:r w:rsidDel="00000000" w:rsidR="00000000" w:rsidRPr="00000000">
        <w:rPr>
          <w:rFonts w:ascii="Arial Unicode MS" w:cs="Arial Unicode MS" w:eastAsia="Arial Unicode MS" w:hAnsi="Arial Unicode MS"/>
          <w:rtl w:val="0"/>
        </w:rPr>
        <w:t xml:space="preserve">創意藝術系列 (Creative Art) ——</w:t>
        <w:br w:type="textWrapping"/>
        <w:t xml:space="preserve">以藝術表達為核心，常與外部設計師合作創作。這些時計以前衛設計震撼資深藏家，專為追求獨特珍品的人士打造。</w:t>
      </w:r>
    </w:p>
    <w:p w:rsidR="00000000" w:rsidDel="00000000" w:rsidP="00000000" w:rsidRDefault="00000000" w:rsidRPr="00000000" w14:paraId="00000041">
      <w:pPr>
        <w:spacing w:before="200" w:line="276" w:lineRule="auto"/>
        <w:jc w:val="both"/>
        <w:rPr/>
      </w:pPr>
      <w:r w:rsidDel="00000000" w:rsidR="00000000" w:rsidRPr="00000000">
        <w:rPr>
          <w:rFonts w:ascii="Arial Unicode MS" w:cs="Arial Unicode MS" w:eastAsia="Arial Unicode MS" w:hAnsi="Arial Unicode MS"/>
          <w:rtl w:val="0"/>
        </w:rPr>
        <w:t xml:space="preserve">當代時計系列 (Contemporary Timepieces) ——</w:t>
        <w:br w:type="textWrapping"/>
        <w:t xml:space="preserve">融合現代設計與複雜功能（如 Le Duel、Duet 等錶款），以及極簡先鋒設計（如 La Tour），配備逆跳秒針、動力儲存顯示、月相、陀飛輪、報時裝置或萬年曆等複雜功能。</w:t>
      </w:r>
    </w:p>
    <w:p w:rsidR="00000000" w:rsidDel="00000000" w:rsidP="00000000" w:rsidRDefault="00000000" w:rsidRPr="00000000" w14:paraId="00000042">
      <w:pPr>
        <w:spacing w:before="200" w:line="276" w:lineRule="auto"/>
        <w:jc w:val="both"/>
        <w:rPr/>
      </w:pPr>
      <w:r w:rsidDel="00000000" w:rsidR="00000000" w:rsidRPr="00000000">
        <w:rPr>
          <w:rFonts w:ascii="Arial Unicode MS" w:cs="Arial Unicode MS" w:eastAsia="Arial Unicode MS" w:hAnsi="Arial Unicode MS"/>
          <w:rtl w:val="0"/>
        </w:rPr>
        <w:t xml:space="preserve">旅行時鐘系列 (Carriage Clocks) ——</w:t>
        <w:br w:type="textWrapping"/>
        <w:t xml:space="preserve">經典"軍官鐘"傳承品牌歷史底蘊，同樣搭載報時裝置、三問、日曆、月相、陀飛輪等複雜功能。</w:t>
      </w:r>
    </w:p>
    <w:p w:rsidR="00000000" w:rsidDel="00000000" w:rsidP="00000000" w:rsidRDefault="00000000" w:rsidRPr="00000000" w14:paraId="00000043">
      <w:pPr>
        <w:spacing w:before="200" w:line="276" w:lineRule="auto"/>
        <w:jc w:val="both"/>
        <w:rPr/>
      </w:pPr>
      <w:r w:rsidDel="00000000" w:rsidR="00000000" w:rsidRPr="00000000">
        <w:rPr>
          <w:rFonts w:ascii="Arial Unicode MS" w:cs="Arial Unicode MS" w:eastAsia="Arial Unicode MS" w:hAnsi="Arial Unicode MS"/>
          <w:rtl w:val="0"/>
        </w:rPr>
        <w:t xml:space="preserve">所有作品均自主研發製造，其技術成就、形神兼備的設計、超長動力儲存與精湛打磨工藝，已成為品牌的標誌性特徵。</w:t>
      </w:r>
    </w:p>
    <w:p w:rsidR="00000000" w:rsidDel="00000000" w:rsidP="00000000" w:rsidRDefault="00000000" w:rsidRPr="00000000" w14:paraId="00000044">
      <w:pPr>
        <w:spacing w:before="200" w:line="276" w:lineRule="auto"/>
        <w:jc w:val="both"/>
        <w:rPr/>
      </w:pPr>
      <w:r w:rsidDel="00000000" w:rsidR="00000000" w:rsidRPr="00000000">
        <w:rPr>
          <w:rtl w:val="0"/>
        </w:rPr>
      </w:r>
    </w:p>
    <w:p w:rsidR="00000000" w:rsidDel="00000000" w:rsidP="00000000" w:rsidRDefault="00000000" w:rsidRPr="00000000" w14:paraId="00000045">
      <w:pPr>
        <w:spacing w:after="200" w:before="280" w:line="240" w:lineRule="auto"/>
        <w:jc w:val="both"/>
        <w:rPr>
          <w:sz w:val="24"/>
          <w:szCs w:val="24"/>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如需更多信息，請聯繫 Noëlle Wehrle</w:t>
    </w:r>
  </w:p>
  <w:p w:rsidR="00000000" w:rsidDel="00000000" w:rsidP="00000000" w:rsidRDefault="00000000" w:rsidRPr="00000000" w14:paraId="00000049">
    <w:pPr>
      <w:spacing w:line="240" w:lineRule="auto"/>
      <w:rPr/>
    </w:pPr>
    <w:r w:rsidDel="00000000" w:rsidR="00000000" w:rsidRPr="00000000">
      <w:rPr>
        <w:rFonts w:ascii="Arial Unicode MS" w:cs="Arial Unicode MS" w:eastAsia="Arial Unicode MS" w:hAnsi="Arial Unicode MS"/>
        <w:sz w:val="18"/>
        <w:szCs w:val="18"/>
        <w:rtl w:val="0"/>
      </w:rPr>
      <w:t xml:space="preserve">noelle.wehrle@swiza.ch +41 (0)32 421 94 10</w:t>
      <w:br w:type="textWrapping"/>
      <w:t xml:space="preserve">L’Epée 1839，SWIZA SA Manufacture 品牌，rue St-Maurice 1, 2800 Delémont, Switzerland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2600325</wp:posOffset>
          </wp:positionH>
          <wp:positionV relativeFrom="paragraph">
            <wp:posOffset>-190499</wp:posOffset>
          </wp:positionV>
          <wp:extent cx="747423" cy="747422"/>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7423" cy="7474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Han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